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755" w:rsidRPr="000C2755" w:rsidRDefault="000C2755" w:rsidP="000C2755">
      <w:pPr>
        <w:pStyle w:val="1"/>
        <w:shd w:val="clear" w:color="auto" w:fill="FFFFFF"/>
        <w:spacing w:before="420" w:beforeAutospacing="0" w:after="495" w:afterAutospacing="0"/>
        <w:ind w:left="450"/>
        <w:textAlignment w:val="baseline"/>
        <w:rPr>
          <w:rFonts w:ascii="Arial Black" w:hAnsi="Arial Black" w:cs="Calibri"/>
          <w:color w:val="7030A0"/>
          <w:sz w:val="54"/>
          <w:szCs w:val="54"/>
        </w:rPr>
      </w:pPr>
      <w:r w:rsidRPr="000C2755">
        <w:rPr>
          <w:rFonts w:ascii="Arial Black" w:hAnsi="Arial Black" w:cs="Calibri"/>
          <w:color w:val="7030A0"/>
          <w:sz w:val="54"/>
          <w:szCs w:val="54"/>
        </w:rPr>
        <w:t>Пользовательское Соглашение</w:t>
      </w:r>
    </w:p>
    <w:p w:rsidR="000C2755" w:rsidRDefault="000C2755" w:rsidP="000C2755">
      <w:pPr>
        <w:pStyle w:val="a3"/>
        <w:shd w:val="clear" w:color="auto" w:fill="FFFFFF"/>
        <w:spacing w:before="0" w:beforeAutospacing="0" w:after="0" w:afterAutospacing="0"/>
        <w:textAlignment w:val="baseline"/>
        <w:rPr>
          <w:rFonts w:ascii="inherit" w:hAnsi="inherit" w:cs="Calibri"/>
          <w:color w:val="000000"/>
        </w:rPr>
      </w:pPr>
      <w:r>
        <w:rPr>
          <w:rStyle w:val="a4"/>
          <w:rFonts w:ascii="inherit" w:hAnsi="inherit" w:cs="Calibri"/>
          <w:color w:val="000000"/>
          <w:bdr w:val="none" w:sz="0" w:space="0" w:color="auto" w:frame="1"/>
        </w:rPr>
        <w:t>Пользовательское соглашение</w:t>
      </w:r>
      <w:r>
        <w:rPr>
          <w:rFonts w:ascii="inherit" w:hAnsi="inherit" w:cs="Calibri"/>
          <w:b/>
          <w:bCs/>
          <w:color w:val="000000"/>
          <w:bdr w:val="none" w:sz="0" w:space="0" w:color="auto" w:frame="1"/>
        </w:rPr>
        <w:br/>
      </w:r>
      <w:r>
        <w:rPr>
          <w:rFonts w:ascii="inherit" w:hAnsi="inherit" w:cs="Calibri"/>
          <w:color w:val="000000"/>
        </w:rPr>
        <w:t>Условия использования</w:t>
      </w:r>
    </w:p>
    <w:p w:rsidR="000C2755" w:rsidRDefault="000C2755" w:rsidP="000C2755">
      <w:pPr>
        <w:pStyle w:val="a3"/>
        <w:shd w:val="clear" w:color="auto" w:fill="FFFFFF"/>
        <w:spacing w:before="0" w:beforeAutospacing="0" w:after="0" w:afterAutospacing="0"/>
        <w:textAlignment w:val="baseline"/>
        <w:rPr>
          <w:rFonts w:ascii="inherit" w:hAnsi="inherit" w:cs="Calibri"/>
          <w:color w:val="000000"/>
        </w:rPr>
      </w:pPr>
      <w:r>
        <w:rPr>
          <w:rStyle w:val="a4"/>
          <w:rFonts w:ascii="inherit" w:hAnsi="inherit" w:cs="Calibri"/>
          <w:color w:val="000000"/>
          <w:bdr w:val="none" w:sz="0" w:space="0" w:color="auto" w:frame="1"/>
        </w:rPr>
        <w:t>Ваше согласие</w:t>
      </w:r>
      <w:r>
        <w:rPr>
          <w:rFonts w:ascii="inherit" w:hAnsi="inherit" w:cs="Calibri"/>
          <w:b/>
          <w:bCs/>
          <w:color w:val="000000"/>
          <w:bdr w:val="none" w:sz="0" w:space="0" w:color="auto" w:frame="1"/>
        </w:rPr>
        <w:br/>
      </w:r>
      <w:r>
        <w:rPr>
          <w:rFonts w:ascii="inherit" w:hAnsi="inherit" w:cs="Calibri"/>
          <w:color w:val="000000"/>
        </w:rPr>
        <w:t xml:space="preserve">Настоящий веб-сайт принадлежит компании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 xml:space="preserve">Компания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использует этот сайт и предоставляет вам доступ к нему для информационных целей. Посещая этот сайт или используя его, вы соглашаетесь на настоящие Условия использования и подтверждаете свое согласие с нашей Политикой конфиденциальности. Если вы не согласны с Условиями использования и Политикой конфиденциальности, вы не можете пользоваться данным сайтом.</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Условия использования сайта</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Если не указано иного, данный сайт предоставлен для вашего личного некоммерческого использования. вы не можете изменять, копировать, распространять, передавать, показывать, выполнять, воспроизводить, издавать, лицензировать, создавать производные работы или продавать любую информацию, программное обеспечение, продукты или услуги, полученные на сайте. вы можете показывать и, используя электронные средства, копировать, скачивать и распечатывать фрагменты материалов, содержащихся на сайте, для вашего собственного некоммерческого использования, при условии, что вы не будете изменять или удалять какие-либо уведомления об авторском праве, торговой марке или другие указания на право собственности. Любое другое использование материалов, приведенных на сайте, включая, но не ограничиваясь, модификацию, воспроизводство, распределение, переиздание, показ или передачу содержания этого сайта, без предшествующего письменного разрешения компании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запрещается.</w:t>
      </w:r>
      <w:r>
        <w:rPr>
          <w:rFonts w:ascii="inherit" w:hAnsi="inherit" w:cs="Calibri"/>
          <w:color w:val="000000"/>
        </w:rPr>
        <w:br/>
        <w:t xml:space="preserve">Любой материал, который вы скачиваете с сайта, включая, но не ограничиваясь, программное обеспечение, файлы, графику, данные или любые другие данные, принадлежит компании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 xml:space="preserve">или ее лицензиарам. Когда вы скачиваете эти материалы,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 xml:space="preserve">предоставляет их Вам по лицензии, которая является отзывной.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 xml:space="preserve">сохраняет полное право собственности на программное обеспечение и на все связанные с этим права интеллектуальной собственности. вы не можете распространять или продавать эти материалы, а также проводить </w:t>
      </w:r>
      <w:proofErr w:type="spellStart"/>
      <w:r>
        <w:rPr>
          <w:rFonts w:ascii="inherit" w:hAnsi="inherit" w:cs="Calibri"/>
          <w:color w:val="000000"/>
        </w:rPr>
        <w:t>переконструирование</w:t>
      </w:r>
      <w:proofErr w:type="spellEnd"/>
      <w:r>
        <w:rPr>
          <w:rFonts w:ascii="inherit" w:hAnsi="inherit" w:cs="Calibri"/>
          <w:color w:val="000000"/>
        </w:rPr>
        <w:t>, обратное ассемблирование или иначе преобразовывать их в любую другую форму, пригодную для использования человеком.</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Предоставляемые Вами материалы</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вы подтверждаете, что несете ответственность за любой предоставляемый Вами материал, включая ответственность за такие аспекты как законность, надежность, уместность, подлинность и авторское право в отношении любого такого материала. вы не можете направлять на сайт, распространять или иначе публиковать через него любые материалы, содержание которых является клеветническим, </w:t>
      </w:r>
      <w:r>
        <w:rPr>
          <w:rFonts w:ascii="inherit" w:hAnsi="inherit" w:cs="Calibri"/>
          <w:color w:val="000000"/>
        </w:rPr>
        <w:lastRenderedPageBreak/>
        <w:t>дискредитирующим, непристойным, угрожающим, нарушающим права на неприкосновенность частной жизни или гласность информации, оскорбительным, незаконным или иначе нежелательным, или которое может являться уголовным преступлением или поощрять таковое, нарушать права любого лица или иначе быть основанием для возникновения ответственности или нарушать любой закон. вы не можете направлять на сайт информацию коммерческого содержания.</w:t>
      </w:r>
      <w:r>
        <w:rPr>
          <w:rFonts w:ascii="inherit" w:hAnsi="inherit" w:cs="Calibri"/>
          <w:color w:val="000000"/>
        </w:rPr>
        <w:br/>
        <w:t xml:space="preserve">За исключением любой информации личного характера, которую мы можем получать от вас в соответствии с нашей Политикой конфиденциальности, все замечания, предложения, идеи, графика или другая информация, которую вы передаете компании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 xml:space="preserve">через этот сайт, становится собственностью компании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даже если это соглашение будет впоследствии расторгнуто. Компания «</w:t>
      </w:r>
      <w:proofErr w:type="spellStart"/>
      <w:r>
        <w:rPr>
          <w:rFonts w:ascii="inherit" w:hAnsi="inherit" w:cs="Calibri"/>
          <w:color w:val="000000"/>
        </w:rPr>
        <w:t>Амидатрейд</w:t>
      </w:r>
      <w:proofErr w:type="spellEnd"/>
      <w:r>
        <w:rPr>
          <w:rFonts w:ascii="inherit" w:hAnsi="inherit" w:cs="Calibri"/>
          <w:color w:val="000000"/>
        </w:rPr>
        <w:t xml:space="preserve"> </w:t>
      </w:r>
      <w:r>
        <w:rPr>
          <w:rFonts w:ascii="inherit" w:hAnsi="inherit" w:cs="Calibri"/>
          <w:color w:val="000000"/>
        </w:rPr>
        <w:t>и уполномоченные им лица вправе свободно копировать, раскрывать, распространять, инкорпорировать и иначе использовать материалы, которые вы ей предоставляете, для любых и всех коммерческих или некоммерческих целей, без какого-либо обязательства предоставлять компенсацию вам или другим лицам за такие материалы.</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Отказ</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КОМПАНИЯ «</w:t>
      </w:r>
      <w:proofErr w:type="spellStart"/>
      <w:r>
        <w:rPr>
          <w:rFonts w:ascii="inherit" w:hAnsi="inherit" w:cs="Calibri"/>
          <w:color w:val="000000"/>
        </w:rPr>
        <w:t>Амидатрейд</w:t>
      </w:r>
      <w:proofErr w:type="spellEnd"/>
      <w:r>
        <w:rPr>
          <w:rFonts w:ascii="inherit" w:hAnsi="inherit" w:cs="Calibri"/>
          <w:color w:val="000000"/>
        </w:rPr>
        <w:t>» НЕ ДЕЛАЕТ НИКАКИХ ЗАЯВЛЕНИЙ И НЕ ДАЕТ НИКАКИХ ГАРАНТИЙ В ОТНОШЕНИИ ТОЧНОСТИ ИЛИ ПОЛНОТЫ СОДЕРЖАНИЯ ЭТОГО САЙТА. ДАННЫЙ САЙТ И МАТЕРИАЛЫ, ИНФОРМАЦИЯ, УСЛУГИ И ПРОДУКТЫ, ПРЕДСТАВЛЕННЫЕ НА ЭТОМ САЙТЕ, ВКЛЮЧАЯ, НО НЕ ОГРАНИЧИВАЯСЬ, ТЕКСТ, ГРАФИКУ И ОТСЫЛКИ, ПРЕДОСТАВЛЯЮТСЯ НА УСЛОВИЯХ «КАК ЕСТЬ» И БЕЗ КАКИХ-ЛИБО ГАРАНТИЙ, БУДЬ ТО ПРЯМО ВЫРАЖЕННЫХ ИЛИ ПОДРАЗУМЕВАЕМЫХ. В САМОЙ ПОЛНОЙ СТЕПЕНИ, ДОПУСТИМОЙ В СООТВЕТСТВИИ С ПРИМЕНИМЫМ ЗАКОНОДАТЕЛЬСТВОМ, КОМПАНИЯ «</w:t>
      </w:r>
      <w:proofErr w:type="spellStart"/>
      <w:r w:rsidR="002C4EAA">
        <w:rPr>
          <w:rFonts w:ascii="inherit" w:hAnsi="inherit" w:cs="Calibri"/>
          <w:color w:val="000000"/>
        </w:rPr>
        <w:t>Амидатрейд</w:t>
      </w:r>
      <w:proofErr w:type="spellEnd"/>
      <w:r>
        <w:rPr>
          <w:rFonts w:ascii="inherit" w:hAnsi="inherit" w:cs="Calibri"/>
          <w:color w:val="000000"/>
        </w:rPr>
        <w:t>» ОТКАЗЫВАЕТСЯ ПРЕДОСТАВЛЯТЬ КАКИЕ-ЛИБО ГАРАНТИИ, БУДЬ ТО ПРЯМО ВЫРАЖЕННЫЕ ИЛИ ПОДРАЗУМЕВАЕМЫЕ, ВКЛЮЧАЯ, НО НЕ ОГРАНИЧИВАЯСЬ, ПОДРАЗУМЕВАЕМЫЕ ГАРАНТИИ ТОВАРНОСТИ И ПРИГОДНОСТИ ДЛЯ КОНКРЕТНОЙ ЦЕЛИ, ОТСУТСТВИЯ НАРУШЕНИЙ, КОМПЬЮТЕРНЫХ ВИРУСОВ, А ТАКЖЕ ГАРАНТИИ, ВОЗНИКАЮЩИЕ В РЕЗУЛЬТАТЕ ВЕДЕНИЯ ДЕЛОВОЙ АКТИВНОСТИ ИЛИ В ХОДЕ ВЫПОЛНЕНИЯ РАБОТЫ. КОМПАНИЯ «</w:t>
      </w:r>
      <w:proofErr w:type="spellStart"/>
      <w:r w:rsidR="002C4EAA">
        <w:rPr>
          <w:rFonts w:ascii="inherit" w:hAnsi="inherit" w:cs="Calibri"/>
          <w:color w:val="000000"/>
        </w:rPr>
        <w:t>Амидатрейд</w:t>
      </w:r>
      <w:proofErr w:type="spellEnd"/>
      <w:r>
        <w:rPr>
          <w:rFonts w:ascii="inherit" w:hAnsi="inherit" w:cs="Calibri"/>
          <w:color w:val="000000"/>
        </w:rPr>
        <w:t>» НЕ ДЕЛАЕТ НИКАКИХ ЗАЯВЛЕНИЙ И НЕ ДАЕТ НИКАКИХ ГАРАНТИЙ В ОТНОШЕНИИ ТОГО, ЧТО ФУНКЦИИ, ИМЕЮЩИЕСЯ НА САЙТЕ, БУДУТ ДЕЙСТВОВАТЬ НЕПРЕРЫВНО ИЛИ БУДУТ СВОБОДНЫ ОТ ОШИБОК, ЧТО ДЕФЕКТЫ БУДУТ ИСПРАВЛЕНЫ, ИЛИ ЧТО ДАННЫЙ САЙТ ИЛИ СЕРВЕР, ОБЕСПЕЧИВАЮЩИЙ ДОСТУП К САЙТУ, НЕ ИМЕЕТ ВИРУСОВ ИЛИ ДРУГИХ ВРЕДНЫХ КОМПОНЕНТОВ. КОМПАНИЯ «</w:t>
      </w:r>
      <w:proofErr w:type="spellStart"/>
      <w:r w:rsidR="002C4EAA">
        <w:rPr>
          <w:rFonts w:ascii="inherit" w:hAnsi="inherit" w:cs="Calibri"/>
          <w:color w:val="000000"/>
        </w:rPr>
        <w:t>Амидатрейд</w:t>
      </w:r>
      <w:proofErr w:type="spellEnd"/>
      <w:r>
        <w:rPr>
          <w:rFonts w:ascii="inherit" w:hAnsi="inherit" w:cs="Calibri"/>
          <w:color w:val="000000"/>
        </w:rPr>
        <w:t>» НЕ ДЕЛАЕТ НИКАКИХ ЗАЯВЛЕНИЙ И НЕ ДАЕТ НИКАКИХ ГАРАНТИЙ В ОТНОШЕНИИ ИСПОЛЬЗОВАНИЯ МАТЕРИАЛОВ НА ЭТОМ САЙТЕ В ТОМ, ЧТО КАСАЕТСЯ ИХ ПОЛНОТЫ, ПРАВИЛЬНОСТИ, ТОЧНОСТИ, АДЕКВАТНОСТИ, ПОЛЕЗНОСТИ, СВОЕВРЕМЕННОСТИ, НАДЕЖНОСТИ ИЛИ ПРОЧЕГО. В ДОПОЛНЕНИЕ К ВЫШЕУКАЗАННОМУ, ИМЕННО ВЫ (А НЕ КОМПАНИЯ «МОНДЭЛИС») БЕРЕТЕ НА СЕБЯ ВСЕ РАСХОДЫ ПО НЕОБХОДИМОМУ ОБСЛУЖИВАНИЮ, РЕМОНТУ ИЛИ ИСПРАВЛЕНИЮ. В НЕКОТОРЫХ ГОСУДАРСТВАХ ЗАКОН НЕ РАЗРЕШАЕТ ПРИМЕНЯТЬ ПОДОБНЫЙ ОТКАЗ ОТ ОТВЕТСТВЕННОСТИ, И ПОЭТОМУ ВЫШЕУПОМЯНУТАЯ ПРАВОВАЯ ОГОВОРКА МОЖЕТ БЫТЬ В ОТНОШЕНИИ К ВАМ НЕПРИМЕНИМА.</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Ограничение ответственности</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lastRenderedPageBreak/>
        <w:t>НИ ПРИ КАКИХ ОБСТОЯТЕЛЬСТВАХ, КОМПАНИЯ «</w:t>
      </w:r>
      <w:proofErr w:type="spellStart"/>
      <w:r w:rsidR="002C4EAA">
        <w:rPr>
          <w:rFonts w:ascii="inherit" w:hAnsi="inherit" w:cs="Calibri"/>
          <w:color w:val="000000"/>
        </w:rPr>
        <w:t>Амидатрейд</w:t>
      </w:r>
      <w:proofErr w:type="spellEnd"/>
      <w:r>
        <w:rPr>
          <w:rFonts w:ascii="inherit" w:hAnsi="inherit" w:cs="Calibri"/>
          <w:color w:val="000000"/>
        </w:rPr>
        <w:t>» НЕ НЕСЕТ ОТВЕТСТВЕННОСТИ ЗА ЛЮБЫЕ ПРЯМЫЕ, КОСВЕННЫЕ, СПЕЦИАЛЬНЫЕ, ШТРАФНЫЕ, НЕПРЕДВИДЕННЫЕ, ТИПИЧНЫЕ ИЛИ ПОСЛЕДУЮЩИЕ УБЫТКИ ИЛИ ЛЮБОЙ УЩЕРБ, ДАЖЕ ЕСЛИ КОМПАНИЯ БЫЛА ПРЕДВАРИТЕЛЬНО УВЕДОМЛЕНА ОТНОСИТЕЛЬНО ВОЗМОЖНОСТИ ТАКИХ УБЫТКОВ, ВОЗНИКАЮЩИХ ЛИБО ПРИ ВЫПОЛНЕНИИ КОНТРАКТА, ЛИБО ИЗ-ЗА НЕБРЕЖНОСТИ, ЛИБО ВСЛЕДСТВИЕ ЛЮБОЙ ДРУГОЙ ПРИЧИНЫ, НА ОСНОВАНИИ ИЛИ В СВЯЗИ С ИСПОЛЬЗОВАНИЕМ, НЕСПОСОБНОСТЬЮ ИСПОЛЬЗОВАНИЯ ИНФОРМАЦИИИ, УСЛУГ, ПРОДУКТОВ И МАТЕРИАЛОВ, ДОСТУПНЫХ НА ДАННОМ САЙТЕ. ЭТИ ОГРАНИЧЕНИЯ ПРИМЕНИМЫ НЕСМОТРЯ НА ЛЮБУЮ НЕУДАЧУ В ДОСТИЖЕНИИ ОСНОВНОЙ ЦЕЛИ ЛЮБОГО ОГРАНИЧЕННОГО СРЕДСТВА ПРАВОВОЙ ЗАЩИТЫ. ТАК КАК В НЕКОТОРЫХ ЮРИСДИКЦИЯХ НЕ РАЗРЕШАЕТСЯ УСТАНАВЛИВАТЬ ОГРАНИЧЕНИЯ НА ПРОДОЛЖИТЕЛЬНОСТЬ ДЕЙСТВИЯ ПРЕДПОЛАГАЕМЫХ ГАРАНТИЙ, А ТАКЖЕ НА ИСКЛЮЧЕНИЯ ИЛИ ОГРАНИЧЕНИЯ ОТВЕТСТВЕННОСТИ ЗА ПОСЛЕДУЮЩИЕ ИЛИ НЕПРЕДВИДЕННЫЕ УБЫТКИ, ВЫШЕУПОМЯНУТЫЕ ОГРАНИЧЕНИЯ МОГУТ БЫТЬ В ОТНОШЕНИИ К ВАМ НЕПРИМЕНИМЫ.</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Компенсация ущерба</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Вы соглашаетесь возмещать убытки, обеспечивать </w:t>
      </w:r>
      <w:proofErr w:type="spellStart"/>
      <w:r>
        <w:rPr>
          <w:rFonts w:ascii="inherit" w:hAnsi="inherit" w:cs="Calibri"/>
          <w:color w:val="000000"/>
        </w:rPr>
        <w:t>непривлечение</w:t>
      </w:r>
      <w:proofErr w:type="spellEnd"/>
      <w:r>
        <w:rPr>
          <w:rFonts w:ascii="inherit" w:hAnsi="inherit" w:cs="Calibri"/>
          <w:color w:val="000000"/>
        </w:rPr>
        <w:t xml:space="preserve"> к ответственности компании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ее должностных лиц, директоров, служащих, агентов, лицензиаров и поставщиков и защищать от всех потерь, расходов, убытков и затрат, включая соответствующие гонорары адвокатов и судебные издержки, возникающие в результате любого нарушения этих условий или любой деятельности, связанной с вашей учетной записью в сети Интернет (включая, без ограничения, небрежное или неправомерное поведение), допущенных вами или любым другим лицом, получающим доступ к сайту через использование вашей учетной записи в сети Интернет.</w:t>
      </w:r>
      <w:r>
        <w:rPr>
          <w:rFonts w:ascii="inherit" w:hAnsi="inherit" w:cs="Calibri"/>
          <w:color w:val="000000"/>
        </w:rPr>
        <w:br/>
      </w:r>
      <w:r>
        <w:rPr>
          <w:rFonts w:ascii="inherit" w:hAnsi="inherit" w:cs="Calibri"/>
          <w:color w:val="000000"/>
        </w:rPr>
        <w:br/>
        <w:t>Ссылки на другие сайты</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Данный сайт может обеспечивать доступ к другим интернет-сайтам. 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 xml:space="preserve">не контролирует работу этих сайтов, и вы обращаетесь к ним исключительно на ваш собственный риск. 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 xml:space="preserve">также не подтверждает и не одобряет никаких продуктов или информации, предлагаемых на других сайтах, доступ к которым вы получаете через связи на данном Сайте. Чтобы определить, находитесь ли вы по-прежнему на сайте компании </w:t>
      </w:r>
      <w:proofErr w:type="spellStart"/>
      <w:r w:rsidR="002C4EAA">
        <w:rPr>
          <w:rFonts w:ascii="inherit" w:hAnsi="inherit" w:cs="Calibri"/>
          <w:color w:val="000000"/>
        </w:rPr>
        <w:t>Амидатрейд</w:t>
      </w:r>
      <w:proofErr w:type="spellEnd"/>
      <w:r>
        <w:rPr>
          <w:rFonts w:ascii="inherit" w:hAnsi="inherit" w:cs="Calibri"/>
          <w:color w:val="000000"/>
        </w:rPr>
        <w:t xml:space="preserve"> или перешли на другой веб-сайт, проверьте адрес URL в вашем браузере.</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Юрисдикция</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 xml:space="preserve">контролирует работу и использует этот сайт из российского отделения компании. Мы никоим образом не гарантируем и не даем оснований предполагать, что материалы сайта могут быть использованы за пределами Российской Федерации. Если вы используете сайт за пределами РФ, только вы несете ответственность за соблюдение любых применимых местных законов. Вы не можете использовать или экспортировать материалы данного сайта в нарушении экспортного законодательства и других нормативных актов. Любая претензия, касающаяся веб-сайта или вашего использования его, будет регулироваться конкретными законами РФ, несмотря на противоречия их правовых положений, и </w:t>
      </w:r>
      <w:r>
        <w:rPr>
          <w:rFonts w:ascii="inherit" w:hAnsi="inherit" w:cs="Calibri"/>
          <w:color w:val="000000"/>
        </w:rPr>
        <w:lastRenderedPageBreak/>
        <w:t>вы соглашаетесь с тем, что юрисдикцией и территориальной подсудностью для любого судебного разбирательства, возникающего прямо или косвенно из использования данного сайта или как-либо связанного с таковым, будут обладать судебные органы Российской Федерации.</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Изменение веб-сайта и настоящих Условий использования</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Предоставляя материалы на данном сайте, 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 xml:space="preserve">не обещает, что эти материалы останутся доступными вам. 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 xml:space="preserve">вправе в любое время прекратить работу данного сайте, будь то полностью или частично, без какого-либо уведомления вас об этом. 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также оставляет за собой право изменять основные и дополнительные условия и уведомления, с учетом которых она предоставляет доступ к этому сайту, и ваше использование данного Раздела после любых таких изменений будет считаться подтверждением вашего согласия на такие измененные Условия использования. Вы согласны регулярно просматривать такие Условия использования, чтобы проверить, не были ли в них внесены какие-либо изменения.</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Прекращение действия этого Соглашения</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Настоящее Соглашение остается в силе до прекращения его действия любой стороной. Вы вправе прекратить действие Соглашения в любое время, уничтожив все материалы, полученные с этого сайта, а также всю связанную с этим документацию, все копии и инсталляции. Компания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может прекратить действие настоящего Соглашения в любое время без уведомления вас о том, что вы, по ее мнению, нарушаете какие-либо условия данного Соглашения. При прекращении действия Соглашения вы должны уничтожить все материалы.</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Прочие условия</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xml:space="preserve">Если любое условие этого Соглашения будет признано незаконным, недействительным или неосуществимым, остальные условия Соглашения останутся в силе. Этот документ представляет полное Соглашение между вами и компанией </w:t>
      </w:r>
      <w:proofErr w:type="spellStart"/>
      <w:r w:rsidR="002C4EAA">
        <w:rPr>
          <w:rFonts w:ascii="inherit" w:hAnsi="inherit" w:cs="Calibri"/>
          <w:color w:val="000000"/>
        </w:rPr>
        <w:t>Амидатрейд</w:t>
      </w:r>
      <w:proofErr w:type="spellEnd"/>
      <w:r w:rsidR="002C4EAA">
        <w:rPr>
          <w:rFonts w:ascii="inherit" w:hAnsi="inherit" w:cs="Calibri"/>
          <w:color w:val="000000"/>
        </w:rPr>
        <w:t xml:space="preserve"> </w:t>
      </w:r>
      <w:r>
        <w:rPr>
          <w:rFonts w:ascii="inherit" w:hAnsi="inherit" w:cs="Calibri"/>
          <w:color w:val="000000"/>
        </w:rPr>
        <w:t>в отношении всех аспектов вашего использования данного Сайта.</w:t>
      </w:r>
    </w:p>
    <w:p w:rsidR="000C2755" w:rsidRDefault="000C2755" w:rsidP="000C2755">
      <w:pPr>
        <w:pStyle w:val="a3"/>
        <w:shd w:val="clear" w:color="auto" w:fill="FFFFFF"/>
        <w:spacing w:before="0" w:beforeAutospacing="0" w:after="343" w:afterAutospacing="0"/>
        <w:textAlignment w:val="baseline"/>
        <w:rPr>
          <w:rFonts w:ascii="inherit" w:hAnsi="inherit" w:cs="Calibri"/>
          <w:color w:val="000000"/>
        </w:rPr>
      </w:pPr>
      <w:r>
        <w:rPr>
          <w:rFonts w:ascii="inherit" w:hAnsi="inherit" w:cs="Calibri"/>
          <w:color w:val="000000"/>
        </w:rPr>
        <w:t>© ООО «</w:t>
      </w:r>
      <w:proofErr w:type="spellStart"/>
      <w:r w:rsidR="002C4EAA">
        <w:rPr>
          <w:rFonts w:ascii="inherit" w:hAnsi="inherit" w:cs="Calibri"/>
          <w:color w:val="000000"/>
        </w:rPr>
        <w:t>Амидатрейд</w:t>
      </w:r>
      <w:proofErr w:type="spellEnd"/>
      <w:r>
        <w:rPr>
          <w:rFonts w:ascii="inherit" w:hAnsi="inherit" w:cs="Calibri"/>
          <w:color w:val="000000"/>
        </w:rPr>
        <w:t>», 20</w:t>
      </w:r>
      <w:r w:rsidR="002C4EAA">
        <w:rPr>
          <w:rFonts w:ascii="inherit" w:hAnsi="inherit" w:cs="Calibri"/>
          <w:color w:val="000000"/>
        </w:rPr>
        <w:t>20</w:t>
      </w:r>
    </w:p>
    <w:p w:rsidR="00967297" w:rsidRDefault="002C4EAA"/>
    <w:sectPr w:rsidR="00967297" w:rsidSect="001770B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F41"/>
    <w:multiLevelType w:val="multilevel"/>
    <w:tmpl w:val="C89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20A0"/>
    <w:multiLevelType w:val="multilevel"/>
    <w:tmpl w:val="C12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8451A"/>
    <w:multiLevelType w:val="multilevel"/>
    <w:tmpl w:val="5356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7781"/>
    <w:multiLevelType w:val="multilevel"/>
    <w:tmpl w:val="C93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B2479"/>
    <w:multiLevelType w:val="multilevel"/>
    <w:tmpl w:val="E95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C453C"/>
    <w:multiLevelType w:val="multilevel"/>
    <w:tmpl w:val="C54C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34CA2"/>
    <w:multiLevelType w:val="multilevel"/>
    <w:tmpl w:val="69A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4380C"/>
    <w:multiLevelType w:val="multilevel"/>
    <w:tmpl w:val="B5E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74A71"/>
    <w:multiLevelType w:val="multilevel"/>
    <w:tmpl w:val="462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B5426"/>
    <w:multiLevelType w:val="multilevel"/>
    <w:tmpl w:val="E176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00AF1"/>
    <w:multiLevelType w:val="multilevel"/>
    <w:tmpl w:val="DF4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728E5"/>
    <w:multiLevelType w:val="multilevel"/>
    <w:tmpl w:val="19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62DEB"/>
    <w:multiLevelType w:val="multilevel"/>
    <w:tmpl w:val="BDB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F0560"/>
    <w:multiLevelType w:val="multilevel"/>
    <w:tmpl w:val="BE6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8"/>
  </w:num>
  <w:num w:numId="5">
    <w:abstractNumId w:val="5"/>
  </w:num>
  <w:num w:numId="6">
    <w:abstractNumId w:val="1"/>
  </w:num>
  <w:num w:numId="7">
    <w:abstractNumId w:val="3"/>
  </w:num>
  <w:num w:numId="8">
    <w:abstractNumId w:val="9"/>
  </w:num>
  <w:num w:numId="9">
    <w:abstractNumId w:val="2"/>
  </w:num>
  <w:num w:numId="10">
    <w:abstractNumId w:val="13"/>
  </w:num>
  <w:num w:numId="11">
    <w:abstractNumId w:val="7"/>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A0"/>
    <w:rsid w:val="000C2755"/>
    <w:rsid w:val="00125FE0"/>
    <w:rsid w:val="001770B6"/>
    <w:rsid w:val="002C4EAA"/>
    <w:rsid w:val="0093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CEF50A8"/>
  <w15:chartTrackingRefBased/>
  <w15:docId w15:val="{86C89F16-9A3B-A549-B879-47687097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329A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29A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329A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9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29A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29A0"/>
    <w:pPr>
      <w:spacing w:before="100" w:beforeAutospacing="1" w:after="100" w:afterAutospacing="1"/>
    </w:pPr>
    <w:rPr>
      <w:rFonts w:ascii="Times New Roman" w:eastAsia="Times New Roman" w:hAnsi="Times New Roman" w:cs="Times New Roman"/>
      <w:lang w:eastAsia="ru-RU"/>
    </w:rPr>
  </w:style>
  <w:style w:type="paragraph" w:customStyle="1" w:styleId="level1">
    <w:name w:val="level1"/>
    <w:basedOn w:val="a"/>
    <w:rsid w:val="009329A0"/>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9329A0"/>
    <w:rPr>
      <w:b/>
      <w:bCs/>
    </w:rPr>
  </w:style>
  <w:style w:type="paragraph" w:customStyle="1" w:styleId="level2">
    <w:name w:val="level2"/>
    <w:basedOn w:val="a"/>
    <w:rsid w:val="009329A0"/>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semiHidden/>
    <w:rsid w:val="009329A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6915">
      <w:bodyDiv w:val="1"/>
      <w:marLeft w:val="0"/>
      <w:marRight w:val="0"/>
      <w:marTop w:val="0"/>
      <w:marBottom w:val="0"/>
      <w:divBdr>
        <w:top w:val="none" w:sz="0" w:space="0" w:color="auto"/>
        <w:left w:val="none" w:sz="0" w:space="0" w:color="auto"/>
        <w:bottom w:val="none" w:sz="0" w:space="0" w:color="auto"/>
        <w:right w:val="none" w:sz="0" w:space="0" w:color="auto"/>
      </w:divBdr>
      <w:divsChild>
        <w:div w:id="1705015508">
          <w:marLeft w:val="0"/>
          <w:marRight w:val="0"/>
          <w:marTop w:val="0"/>
          <w:marBottom w:val="0"/>
          <w:divBdr>
            <w:top w:val="none" w:sz="0" w:space="0" w:color="auto"/>
            <w:left w:val="none" w:sz="0" w:space="0" w:color="auto"/>
            <w:bottom w:val="none" w:sz="0" w:space="0" w:color="auto"/>
            <w:right w:val="none" w:sz="0" w:space="0" w:color="auto"/>
          </w:divBdr>
          <w:divsChild>
            <w:div w:id="2036613793">
              <w:marLeft w:val="0"/>
              <w:marRight w:val="0"/>
              <w:marTop w:val="0"/>
              <w:marBottom w:val="0"/>
              <w:divBdr>
                <w:top w:val="none" w:sz="0" w:space="0" w:color="auto"/>
                <w:left w:val="none" w:sz="0" w:space="0" w:color="auto"/>
                <w:bottom w:val="none" w:sz="0" w:space="0" w:color="auto"/>
                <w:right w:val="none" w:sz="0" w:space="0" w:color="auto"/>
              </w:divBdr>
            </w:div>
            <w:div w:id="764426062">
              <w:marLeft w:val="0"/>
              <w:marRight w:val="0"/>
              <w:marTop w:val="0"/>
              <w:marBottom w:val="0"/>
              <w:divBdr>
                <w:top w:val="none" w:sz="0" w:space="0" w:color="auto"/>
                <w:left w:val="none" w:sz="0" w:space="0" w:color="auto"/>
                <w:bottom w:val="none" w:sz="0" w:space="0" w:color="auto"/>
                <w:right w:val="none" w:sz="0" w:space="0" w:color="auto"/>
              </w:divBdr>
            </w:div>
            <w:div w:id="1170174224">
              <w:marLeft w:val="0"/>
              <w:marRight w:val="0"/>
              <w:marTop w:val="0"/>
              <w:marBottom w:val="0"/>
              <w:divBdr>
                <w:top w:val="none" w:sz="0" w:space="0" w:color="auto"/>
                <w:left w:val="none" w:sz="0" w:space="0" w:color="auto"/>
                <w:bottom w:val="none" w:sz="0" w:space="0" w:color="auto"/>
                <w:right w:val="none" w:sz="0" w:space="0" w:color="auto"/>
              </w:divBdr>
            </w:div>
            <w:div w:id="704450010">
              <w:marLeft w:val="0"/>
              <w:marRight w:val="0"/>
              <w:marTop w:val="0"/>
              <w:marBottom w:val="0"/>
              <w:divBdr>
                <w:top w:val="none" w:sz="0" w:space="0" w:color="auto"/>
                <w:left w:val="none" w:sz="0" w:space="0" w:color="auto"/>
                <w:bottom w:val="none" w:sz="0" w:space="0" w:color="auto"/>
                <w:right w:val="none" w:sz="0" w:space="0" w:color="auto"/>
              </w:divBdr>
            </w:div>
          </w:divsChild>
        </w:div>
        <w:div w:id="357396204">
          <w:marLeft w:val="0"/>
          <w:marRight w:val="0"/>
          <w:marTop w:val="0"/>
          <w:marBottom w:val="0"/>
          <w:divBdr>
            <w:top w:val="none" w:sz="0" w:space="0" w:color="auto"/>
            <w:left w:val="none" w:sz="0" w:space="0" w:color="auto"/>
            <w:bottom w:val="none" w:sz="0" w:space="0" w:color="auto"/>
            <w:right w:val="none" w:sz="0" w:space="0" w:color="auto"/>
          </w:divBdr>
        </w:div>
        <w:div w:id="3018955">
          <w:marLeft w:val="0"/>
          <w:marRight w:val="0"/>
          <w:marTop w:val="0"/>
          <w:marBottom w:val="0"/>
          <w:divBdr>
            <w:top w:val="none" w:sz="0" w:space="0" w:color="auto"/>
            <w:left w:val="none" w:sz="0" w:space="0" w:color="auto"/>
            <w:bottom w:val="none" w:sz="0" w:space="0" w:color="auto"/>
            <w:right w:val="none" w:sz="0" w:space="0" w:color="auto"/>
          </w:divBdr>
          <w:divsChild>
            <w:div w:id="481847468">
              <w:marLeft w:val="0"/>
              <w:marRight w:val="0"/>
              <w:marTop w:val="0"/>
              <w:marBottom w:val="0"/>
              <w:divBdr>
                <w:top w:val="none" w:sz="0" w:space="0" w:color="auto"/>
                <w:left w:val="none" w:sz="0" w:space="0" w:color="auto"/>
                <w:bottom w:val="none" w:sz="0" w:space="0" w:color="auto"/>
                <w:right w:val="none" w:sz="0" w:space="0" w:color="auto"/>
              </w:divBdr>
            </w:div>
            <w:div w:id="1004164555">
              <w:marLeft w:val="0"/>
              <w:marRight w:val="0"/>
              <w:marTop w:val="0"/>
              <w:marBottom w:val="0"/>
              <w:divBdr>
                <w:top w:val="none" w:sz="0" w:space="0" w:color="auto"/>
                <w:left w:val="none" w:sz="0" w:space="0" w:color="auto"/>
                <w:bottom w:val="none" w:sz="0" w:space="0" w:color="auto"/>
                <w:right w:val="none" w:sz="0" w:space="0" w:color="auto"/>
              </w:divBdr>
            </w:div>
            <w:div w:id="1793791683">
              <w:marLeft w:val="0"/>
              <w:marRight w:val="0"/>
              <w:marTop w:val="0"/>
              <w:marBottom w:val="0"/>
              <w:divBdr>
                <w:top w:val="none" w:sz="0" w:space="0" w:color="auto"/>
                <w:left w:val="none" w:sz="0" w:space="0" w:color="auto"/>
                <w:bottom w:val="none" w:sz="0" w:space="0" w:color="auto"/>
                <w:right w:val="none" w:sz="0" w:space="0" w:color="auto"/>
              </w:divBdr>
            </w:div>
            <w:div w:id="1558591665">
              <w:marLeft w:val="0"/>
              <w:marRight w:val="0"/>
              <w:marTop w:val="0"/>
              <w:marBottom w:val="0"/>
              <w:divBdr>
                <w:top w:val="none" w:sz="0" w:space="0" w:color="auto"/>
                <w:left w:val="none" w:sz="0" w:space="0" w:color="auto"/>
                <w:bottom w:val="none" w:sz="0" w:space="0" w:color="auto"/>
                <w:right w:val="none" w:sz="0" w:space="0" w:color="auto"/>
              </w:divBdr>
            </w:div>
            <w:div w:id="2121488437">
              <w:marLeft w:val="0"/>
              <w:marRight w:val="0"/>
              <w:marTop w:val="0"/>
              <w:marBottom w:val="0"/>
              <w:divBdr>
                <w:top w:val="none" w:sz="0" w:space="0" w:color="auto"/>
                <w:left w:val="none" w:sz="0" w:space="0" w:color="auto"/>
                <w:bottom w:val="none" w:sz="0" w:space="0" w:color="auto"/>
                <w:right w:val="none" w:sz="0" w:space="0" w:color="auto"/>
              </w:divBdr>
            </w:div>
          </w:divsChild>
        </w:div>
        <w:div w:id="1399476452">
          <w:marLeft w:val="0"/>
          <w:marRight w:val="0"/>
          <w:marTop w:val="0"/>
          <w:marBottom w:val="0"/>
          <w:divBdr>
            <w:top w:val="none" w:sz="0" w:space="0" w:color="auto"/>
            <w:left w:val="none" w:sz="0" w:space="0" w:color="auto"/>
            <w:bottom w:val="none" w:sz="0" w:space="0" w:color="auto"/>
            <w:right w:val="none" w:sz="0" w:space="0" w:color="auto"/>
          </w:divBdr>
          <w:divsChild>
            <w:div w:id="1630355170">
              <w:marLeft w:val="0"/>
              <w:marRight w:val="0"/>
              <w:marTop w:val="0"/>
              <w:marBottom w:val="0"/>
              <w:divBdr>
                <w:top w:val="none" w:sz="0" w:space="0" w:color="auto"/>
                <w:left w:val="none" w:sz="0" w:space="0" w:color="auto"/>
                <w:bottom w:val="none" w:sz="0" w:space="0" w:color="auto"/>
                <w:right w:val="none" w:sz="0" w:space="0" w:color="auto"/>
              </w:divBdr>
            </w:div>
            <w:div w:id="1882012692">
              <w:marLeft w:val="0"/>
              <w:marRight w:val="0"/>
              <w:marTop w:val="0"/>
              <w:marBottom w:val="0"/>
              <w:divBdr>
                <w:top w:val="none" w:sz="0" w:space="0" w:color="auto"/>
                <w:left w:val="none" w:sz="0" w:space="0" w:color="auto"/>
                <w:bottom w:val="none" w:sz="0" w:space="0" w:color="auto"/>
                <w:right w:val="none" w:sz="0" w:space="0" w:color="auto"/>
              </w:divBdr>
            </w:div>
            <w:div w:id="1506628407">
              <w:marLeft w:val="0"/>
              <w:marRight w:val="0"/>
              <w:marTop w:val="0"/>
              <w:marBottom w:val="0"/>
              <w:divBdr>
                <w:top w:val="none" w:sz="0" w:space="0" w:color="auto"/>
                <w:left w:val="none" w:sz="0" w:space="0" w:color="auto"/>
                <w:bottom w:val="none" w:sz="0" w:space="0" w:color="auto"/>
                <w:right w:val="none" w:sz="0" w:space="0" w:color="auto"/>
              </w:divBdr>
            </w:div>
            <w:div w:id="181406008">
              <w:marLeft w:val="0"/>
              <w:marRight w:val="0"/>
              <w:marTop w:val="0"/>
              <w:marBottom w:val="0"/>
              <w:divBdr>
                <w:top w:val="none" w:sz="0" w:space="0" w:color="auto"/>
                <w:left w:val="none" w:sz="0" w:space="0" w:color="auto"/>
                <w:bottom w:val="none" w:sz="0" w:space="0" w:color="auto"/>
                <w:right w:val="none" w:sz="0" w:space="0" w:color="auto"/>
              </w:divBdr>
            </w:div>
            <w:div w:id="503713311">
              <w:marLeft w:val="0"/>
              <w:marRight w:val="0"/>
              <w:marTop w:val="0"/>
              <w:marBottom w:val="0"/>
              <w:divBdr>
                <w:top w:val="none" w:sz="0" w:space="0" w:color="auto"/>
                <w:left w:val="none" w:sz="0" w:space="0" w:color="auto"/>
                <w:bottom w:val="none" w:sz="0" w:space="0" w:color="auto"/>
                <w:right w:val="none" w:sz="0" w:space="0" w:color="auto"/>
              </w:divBdr>
            </w:div>
            <w:div w:id="1335108450">
              <w:marLeft w:val="0"/>
              <w:marRight w:val="0"/>
              <w:marTop w:val="0"/>
              <w:marBottom w:val="0"/>
              <w:divBdr>
                <w:top w:val="none" w:sz="0" w:space="0" w:color="auto"/>
                <w:left w:val="none" w:sz="0" w:space="0" w:color="auto"/>
                <w:bottom w:val="none" w:sz="0" w:space="0" w:color="auto"/>
                <w:right w:val="none" w:sz="0" w:space="0" w:color="auto"/>
              </w:divBdr>
            </w:div>
            <w:div w:id="1981227306">
              <w:marLeft w:val="0"/>
              <w:marRight w:val="0"/>
              <w:marTop w:val="0"/>
              <w:marBottom w:val="0"/>
              <w:divBdr>
                <w:top w:val="none" w:sz="0" w:space="0" w:color="auto"/>
                <w:left w:val="none" w:sz="0" w:space="0" w:color="auto"/>
                <w:bottom w:val="none" w:sz="0" w:space="0" w:color="auto"/>
                <w:right w:val="none" w:sz="0" w:space="0" w:color="auto"/>
              </w:divBdr>
            </w:div>
            <w:div w:id="1756432873">
              <w:marLeft w:val="0"/>
              <w:marRight w:val="0"/>
              <w:marTop w:val="0"/>
              <w:marBottom w:val="0"/>
              <w:divBdr>
                <w:top w:val="none" w:sz="0" w:space="0" w:color="auto"/>
                <w:left w:val="none" w:sz="0" w:space="0" w:color="auto"/>
                <w:bottom w:val="none" w:sz="0" w:space="0" w:color="auto"/>
                <w:right w:val="none" w:sz="0" w:space="0" w:color="auto"/>
              </w:divBdr>
            </w:div>
            <w:div w:id="755399890">
              <w:marLeft w:val="0"/>
              <w:marRight w:val="0"/>
              <w:marTop w:val="0"/>
              <w:marBottom w:val="0"/>
              <w:divBdr>
                <w:top w:val="none" w:sz="0" w:space="0" w:color="auto"/>
                <w:left w:val="none" w:sz="0" w:space="0" w:color="auto"/>
                <w:bottom w:val="none" w:sz="0" w:space="0" w:color="auto"/>
                <w:right w:val="none" w:sz="0" w:space="0" w:color="auto"/>
              </w:divBdr>
            </w:div>
            <w:div w:id="1148089953">
              <w:marLeft w:val="0"/>
              <w:marRight w:val="0"/>
              <w:marTop w:val="0"/>
              <w:marBottom w:val="0"/>
              <w:divBdr>
                <w:top w:val="none" w:sz="0" w:space="0" w:color="auto"/>
                <w:left w:val="none" w:sz="0" w:space="0" w:color="auto"/>
                <w:bottom w:val="none" w:sz="0" w:space="0" w:color="auto"/>
                <w:right w:val="none" w:sz="0" w:space="0" w:color="auto"/>
              </w:divBdr>
            </w:div>
            <w:div w:id="1663391523">
              <w:marLeft w:val="0"/>
              <w:marRight w:val="0"/>
              <w:marTop w:val="0"/>
              <w:marBottom w:val="0"/>
              <w:divBdr>
                <w:top w:val="none" w:sz="0" w:space="0" w:color="auto"/>
                <w:left w:val="none" w:sz="0" w:space="0" w:color="auto"/>
                <w:bottom w:val="none" w:sz="0" w:space="0" w:color="auto"/>
                <w:right w:val="none" w:sz="0" w:space="0" w:color="auto"/>
              </w:divBdr>
            </w:div>
            <w:div w:id="23134858">
              <w:marLeft w:val="0"/>
              <w:marRight w:val="0"/>
              <w:marTop w:val="0"/>
              <w:marBottom w:val="0"/>
              <w:divBdr>
                <w:top w:val="none" w:sz="0" w:space="0" w:color="auto"/>
                <w:left w:val="none" w:sz="0" w:space="0" w:color="auto"/>
                <w:bottom w:val="none" w:sz="0" w:space="0" w:color="auto"/>
                <w:right w:val="none" w:sz="0" w:space="0" w:color="auto"/>
              </w:divBdr>
            </w:div>
            <w:div w:id="1842236585">
              <w:marLeft w:val="0"/>
              <w:marRight w:val="0"/>
              <w:marTop w:val="0"/>
              <w:marBottom w:val="0"/>
              <w:divBdr>
                <w:top w:val="none" w:sz="0" w:space="0" w:color="auto"/>
                <w:left w:val="none" w:sz="0" w:space="0" w:color="auto"/>
                <w:bottom w:val="none" w:sz="0" w:space="0" w:color="auto"/>
                <w:right w:val="none" w:sz="0" w:space="0" w:color="auto"/>
              </w:divBdr>
            </w:div>
            <w:div w:id="439253911">
              <w:marLeft w:val="0"/>
              <w:marRight w:val="0"/>
              <w:marTop w:val="0"/>
              <w:marBottom w:val="0"/>
              <w:divBdr>
                <w:top w:val="none" w:sz="0" w:space="0" w:color="auto"/>
                <w:left w:val="none" w:sz="0" w:space="0" w:color="auto"/>
                <w:bottom w:val="none" w:sz="0" w:space="0" w:color="auto"/>
                <w:right w:val="none" w:sz="0" w:space="0" w:color="auto"/>
              </w:divBdr>
            </w:div>
            <w:div w:id="2087416301">
              <w:marLeft w:val="0"/>
              <w:marRight w:val="0"/>
              <w:marTop w:val="0"/>
              <w:marBottom w:val="0"/>
              <w:divBdr>
                <w:top w:val="none" w:sz="0" w:space="0" w:color="auto"/>
                <w:left w:val="none" w:sz="0" w:space="0" w:color="auto"/>
                <w:bottom w:val="none" w:sz="0" w:space="0" w:color="auto"/>
                <w:right w:val="none" w:sz="0" w:space="0" w:color="auto"/>
              </w:divBdr>
            </w:div>
            <w:div w:id="825516701">
              <w:marLeft w:val="0"/>
              <w:marRight w:val="0"/>
              <w:marTop w:val="0"/>
              <w:marBottom w:val="0"/>
              <w:divBdr>
                <w:top w:val="none" w:sz="0" w:space="0" w:color="auto"/>
                <w:left w:val="none" w:sz="0" w:space="0" w:color="auto"/>
                <w:bottom w:val="none" w:sz="0" w:space="0" w:color="auto"/>
                <w:right w:val="none" w:sz="0" w:space="0" w:color="auto"/>
              </w:divBdr>
            </w:div>
            <w:div w:id="1349402617">
              <w:marLeft w:val="0"/>
              <w:marRight w:val="0"/>
              <w:marTop w:val="0"/>
              <w:marBottom w:val="0"/>
              <w:divBdr>
                <w:top w:val="none" w:sz="0" w:space="0" w:color="auto"/>
                <w:left w:val="none" w:sz="0" w:space="0" w:color="auto"/>
                <w:bottom w:val="none" w:sz="0" w:space="0" w:color="auto"/>
                <w:right w:val="none" w:sz="0" w:space="0" w:color="auto"/>
              </w:divBdr>
            </w:div>
            <w:div w:id="1401558926">
              <w:marLeft w:val="0"/>
              <w:marRight w:val="0"/>
              <w:marTop w:val="0"/>
              <w:marBottom w:val="0"/>
              <w:divBdr>
                <w:top w:val="none" w:sz="0" w:space="0" w:color="auto"/>
                <w:left w:val="none" w:sz="0" w:space="0" w:color="auto"/>
                <w:bottom w:val="none" w:sz="0" w:space="0" w:color="auto"/>
                <w:right w:val="none" w:sz="0" w:space="0" w:color="auto"/>
              </w:divBdr>
            </w:div>
            <w:div w:id="1120681261">
              <w:marLeft w:val="0"/>
              <w:marRight w:val="0"/>
              <w:marTop w:val="0"/>
              <w:marBottom w:val="0"/>
              <w:divBdr>
                <w:top w:val="none" w:sz="0" w:space="0" w:color="auto"/>
                <w:left w:val="none" w:sz="0" w:space="0" w:color="auto"/>
                <w:bottom w:val="none" w:sz="0" w:space="0" w:color="auto"/>
                <w:right w:val="none" w:sz="0" w:space="0" w:color="auto"/>
              </w:divBdr>
            </w:div>
            <w:div w:id="1999459328">
              <w:marLeft w:val="0"/>
              <w:marRight w:val="0"/>
              <w:marTop w:val="0"/>
              <w:marBottom w:val="0"/>
              <w:divBdr>
                <w:top w:val="none" w:sz="0" w:space="0" w:color="auto"/>
                <w:left w:val="none" w:sz="0" w:space="0" w:color="auto"/>
                <w:bottom w:val="none" w:sz="0" w:space="0" w:color="auto"/>
                <w:right w:val="none" w:sz="0" w:space="0" w:color="auto"/>
              </w:divBdr>
            </w:div>
            <w:div w:id="785319460">
              <w:marLeft w:val="0"/>
              <w:marRight w:val="0"/>
              <w:marTop w:val="0"/>
              <w:marBottom w:val="0"/>
              <w:divBdr>
                <w:top w:val="none" w:sz="0" w:space="0" w:color="auto"/>
                <w:left w:val="none" w:sz="0" w:space="0" w:color="auto"/>
                <w:bottom w:val="none" w:sz="0" w:space="0" w:color="auto"/>
                <w:right w:val="none" w:sz="0" w:space="0" w:color="auto"/>
              </w:divBdr>
            </w:div>
            <w:div w:id="319038795">
              <w:marLeft w:val="0"/>
              <w:marRight w:val="0"/>
              <w:marTop w:val="0"/>
              <w:marBottom w:val="0"/>
              <w:divBdr>
                <w:top w:val="none" w:sz="0" w:space="0" w:color="auto"/>
                <w:left w:val="none" w:sz="0" w:space="0" w:color="auto"/>
                <w:bottom w:val="none" w:sz="0" w:space="0" w:color="auto"/>
                <w:right w:val="none" w:sz="0" w:space="0" w:color="auto"/>
              </w:divBdr>
            </w:div>
            <w:div w:id="943923276">
              <w:marLeft w:val="0"/>
              <w:marRight w:val="0"/>
              <w:marTop w:val="0"/>
              <w:marBottom w:val="0"/>
              <w:divBdr>
                <w:top w:val="none" w:sz="0" w:space="0" w:color="auto"/>
                <w:left w:val="none" w:sz="0" w:space="0" w:color="auto"/>
                <w:bottom w:val="none" w:sz="0" w:space="0" w:color="auto"/>
                <w:right w:val="none" w:sz="0" w:space="0" w:color="auto"/>
              </w:divBdr>
            </w:div>
            <w:div w:id="583877352">
              <w:marLeft w:val="0"/>
              <w:marRight w:val="0"/>
              <w:marTop w:val="0"/>
              <w:marBottom w:val="0"/>
              <w:divBdr>
                <w:top w:val="none" w:sz="0" w:space="0" w:color="auto"/>
                <w:left w:val="none" w:sz="0" w:space="0" w:color="auto"/>
                <w:bottom w:val="none" w:sz="0" w:space="0" w:color="auto"/>
                <w:right w:val="none" w:sz="0" w:space="0" w:color="auto"/>
              </w:divBdr>
            </w:div>
          </w:divsChild>
        </w:div>
        <w:div w:id="1441533969">
          <w:marLeft w:val="0"/>
          <w:marRight w:val="0"/>
          <w:marTop w:val="0"/>
          <w:marBottom w:val="0"/>
          <w:divBdr>
            <w:top w:val="none" w:sz="0" w:space="0" w:color="auto"/>
            <w:left w:val="none" w:sz="0" w:space="0" w:color="auto"/>
            <w:bottom w:val="none" w:sz="0" w:space="0" w:color="auto"/>
            <w:right w:val="none" w:sz="0" w:space="0" w:color="auto"/>
          </w:divBdr>
        </w:div>
        <w:div w:id="1225524967">
          <w:marLeft w:val="0"/>
          <w:marRight w:val="0"/>
          <w:marTop w:val="0"/>
          <w:marBottom w:val="0"/>
          <w:divBdr>
            <w:top w:val="none" w:sz="0" w:space="0" w:color="auto"/>
            <w:left w:val="none" w:sz="0" w:space="0" w:color="auto"/>
            <w:bottom w:val="none" w:sz="0" w:space="0" w:color="auto"/>
            <w:right w:val="none" w:sz="0" w:space="0" w:color="auto"/>
          </w:divBdr>
          <w:divsChild>
            <w:div w:id="1911382417">
              <w:marLeft w:val="0"/>
              <w:marRight w:val="0"/>
              <w:marTop w:val="0"/>
              <w:marBottom w:val="0"/>
              <w:divBdr>
                <w:top w:val="none" w:sz="0" w:space="0" w:color="auto"/>
                <w:left w:val="none" w:sz="0" w:space="0" w:color="auto"/>
                <w:bottom w:val="none" w:sz="0" w:space="0" w:color="auto"/>
                <w:right w:val="none" w:sz="0" w:space="0" w:color="auto"/>
              </w:divBdr>
            </w:div>
            <w:div w:id="369917067">
              <w:marLeft w:val="0"/>
              <w:marRight w:val="0"/>
              <w:marTop w:val="0"/>
              <w:marBottom w:val="0"/>
              <w:divBdr>
                <w:top w:val="none" w:sz="0" w:space="0" w:color="auto"/>
                <w:left w:val="none" w:sz="0" w:space="0" w:color="auto"/>
                <w:bottom w:val="none" w:sz="0" w:space="0" w:color="auto"/>
                <w:right w:val="none" w:sz="0" w:space="0" w:color="auto"/>
              </w:divBdr>
            </w:div>
            <w:div w:id="231627779">
              <w:marLeft w:val="0"/>
              <w:marRight w:val="0"/>
              <w:marTop w:val="0"/>
              <w:marBottom w:val="0"/>
              <w:divBdr>
                <w:top w:val="none" w:sz="0" w:space="0" w:color="auto"/>
                <w:left w:val="none" w:sz="0" w:space="0" w:color="auto"/>
                <w:bottom w:val="none" w:sz="0" w:space="0" w:color="auto"/>
                <w:right w:val="none" w:sz="0" w:space="0" w:color="auto"/>
              </w:divBdr>
            </w:div>
            <w:div w:id="37359252">
              <w:marLeft w:val="0"/>
              <w:marRight w:val="0"/>
              <w:marTop w:val="0"/>
              <w:marBottom w:val="0"/>
              <w:divBdr>
                <w:top w:val="none" w:sz="0" w:space="0" w:color="auto"/>
                <w:left w:val="none" w:sz="0" w:space="0" w:color="auto"/>
                <w:bottom w:val="none" w:sz="0" w:space="0" w:color="auto"/>
                <w:right w:val="none" w:sz="0" w:space="0" w:color="auto"/>
              </w:divBdr>
            </w:div>
            <w:div w:id="1138378080">
              <w:marLeft w:val="0"/>
              <w:marRight w:val="0"/>
              <w:marTop w:val="0"/>
              <w:marBottom w:val="0"/>
              <w:divBdr>
                <w:top w:val="none" w:sz="0" w:space="0" w:color="auto"/>
                <w:left w:val="none" w:sz="0" w:space="0" w:color="auto"/>
                <w:bottom w:val="none" w:sz="0" w:space="0" w:color="auto"/>
                <w:right w:val="none" w:sz="0" w:space="0" w:color="auto"/>
              </w:divBdr>
            </w:div>
            <w:div w:id="1425568645">
              <w:marLeft w:val="0"/>
              <w:marRight w:val="0"/>
              <w:marTop w:val="0"/>
              <w:marBottom w:val="0"/>
              <w:divBdr>
                <w:top w:val="none" w:sz="0" w:space="0" w:color="auto"/>
                <w:left w:val="none" w:sz="0" w:space="0" w:color="auto"/>
                <w:bottom w:val="none" w:sz="0" w:space="0" w:color="auto"/>
                <w:right w:val="none" w:sz="0" w:space="0" w:color="auto"/>
              </w:divBdr>
            </w:div>
            <w:div w:id="1311591361">
              <w:marLeft w:val="0"/>
              <w:marRight w:val="0"/>
              <w:marTop w:val="0"/>
              <w:marBottom w:val="0"/>
              <w:divBdr>
                <w:top w:val="none" w:sz="0" w:space="0" w:color="auto"/>
                <w:left w:val="none" w:sz="0" w:space="0" w:color="auto"/>
                <w:bottom w:val="none" w:sz="0" w:space="0" w:color="auto"/>
                <w:right w:val="none" w:sz="0" w:space="0" w:color="auto"/>
              </w:divBdr>
            </w:div>
            <w:div w:id="1415740817">
              <w:marLeft w:val="0"/>
              <w:marRight w:val="0"/>
              <w:marTop w:val="0"/>
              <w:marBottom w:val="0"/>
              <w:divBdr>
                <w:top w:val="none" w:sz="0" w:space="0" w:color="auto"/>
                <w:left w:val="none" w:sz="0" w:space="0" w:color="auto"/>
                <w:bottom w:val="none" w:sz="0" w:space="0" w:color="auto"/>
                <w:right w:val="none" w:sz="0" w:space="0" w:color="auto"/>
              </w:divBdr>
            </w:div>
            <w:div w:id="1537694517">
              <w:marLeft w:val="0"/>
              <w:marRight w:val="0"/>
              <w:marTop w:val="0"/>
              <w:marBottom w:val="0"/>
              <w:divBdr>
                <w:top w:val="none" w:sz="0" w:space="0" w:color="auto"/>
                <w:left w:val="none" w:sz="0" w:space="0" w:color="auto"/>
                <w:bottom w:val="none" w:sz="0" w:space="0" w:color="auto"/>
                <w:right w:val="none" w:sz="0" w:space="0" w:color="auto"/>
              </w:divBdr>
            </w:div>
            <w:div w:id="671417600">
              <w:marLeft w:val="0"/>
              <w:marRight w:val="0"/>
              <w:marTop w:val="0"/>
              <w:marBottom w:val="0"/>
              <w:divBdr>
                <w:top w:val="none" w:sz="0" w:space="0" w:color="auto"/>
                <w:left w:val="none" w:sz="0" w:space="0" w:color="auto"/>
                <w:bottom w:val="none" w:sz="0" w:space="0" w:color="auto"/>
                <w:right w:val="none" w:sz="0" w:space="0" w:color="auto"/>
              </w:divBdr>
            </w:div>
          </w:divsChild>
        </w:div>
        <w:div w:id="1688866763">
          <w:marLeft w:val="0"/>
          <w:marRight w:val="0"/>
          <w:marTop w:val="0"/>
          <w:marBottom w:val="0"/>
          <w:divBdr>
            <w:top w:val="none" w:sz="0" w:space="0" w:color="auto"/>
            <w:left w:val="none" w:sz="0" w:space="0" w:color="auto"/>
            <w:bottom w:val="none" w:sz="0" w:space="0" w:color="auto"/>
            <w:right w:val="none" w:sz="0" w:space="0" w:color="auto"/>
          </w:divBdr>
        </w:div>
        <w:div w:id="1788116236">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
            <w:div w:id="1635720260">
              <w:marLeft w:val="0"/>
              <w:marRight w:val="0"/>
              <w:marTop w:val="0"/>
              <w:marBottom w:val="0"/>
              <w:divBdr>
                <w:top w:val="none" w:sz="0" w:space="0" w:color="auto"/>
                <w:left w:val="none" w:sz="0" w:space="0" w:color="auto"/>
                <w:bottom w:val="none" w:sz="0" w:space="0" w:color="auto"/>
                <w:right w:val="none" w:sz="0" w:space="0" w:color="auto"/>
              </w:divBdr>
            </w:div>
            <w:div w:id="2040742923">
              <w:marLeft w:val="0"/>
              <w:marRight w:val="0"/>
              <w:marTop w:val="0"/>
              <w:marBottom w:val="0"/>
              <w:divBdr>
                <w:top w:val="none" w:sz="0" w:space="0" w:color="auto"/>
                <w:left w:val="none" w:sz="0" w:space="0" w:color="auto"/>
                <w:bottom w:val="none" w:sz="0" w:space="0" w:color="auto"/>
                <w:right w:val="none" w:sz="0" w:space="0" w:color="auto"/>
              </w:divBdr>
            </w:div>
            <w:div w:id="1801997742">
              <w:marLeft w:val="0"/>
              <w:marRight w:val="0"/>
              <w:marTop w:val="0"/>
              <w:marBottom w:val="0"/>
              <w:divBdr>
                <w:top w:val="none" w:sz="0" w:space="0" w:color="auto"/>
                <w:left w:val="none" w:sz="0" w:space="0" w:color="auto"/>
                <w:bottom w:val="none" w:sz="0" w:space="0" w:color="auto"/>
                <w:right w:val="none" w:sz="0" w:space="0" w:color="auto"/>
              </w:divBdr>
            </w:div>
            <w:div w:id="435445342">
              <w:marLeft w:val="0"/>
              <w:marRight w:val="0"/>
              <w:marTop w:val="0"/>
              <w:marBottom w:val="0"/>
              <w:divBdr>
                <w:top w:val="none" w:sz="0" w:space="0" w:color="auto"/>
                <w:left w:val="none" w:sz="0" w:space="0" w:color="auto"/>
                <w:bottom w:val="none" w:sz="0" w:space="0" w:color="auto"/>
                <w:right w:val="none" w:sz="0" w:space="0" w:color="auto"/>
              </w:divBdr>
            </w:div>
            <w:div w:id="1729065253">
              <w:marLeft w:val="0"/>
              <w:marRight w:val="0"/>
              <w:marTop w:val="0"/>
              <w:marBottom w:val="0"/>
              <w:divBdr>
                <w:top w:val="none" w:sz="0" w:space="0" w:color="auto"/>
                <w:left w:val="none" w:sz="0" w:space="0" w:color="auto"/>
                <w:bottom w:val="none" w:sz="0" w:space="0" w:color="auto"/>
                <w:right w:val="none" w:sz="0" w:space="0" w:color="auto"/>
              </w:divBdr>
            </w:div>
            <w:div w:id="1416167441">
              <w:marLeft w:val="0"/>
              <w:marRight w:val="0"/>
              <w:marTop w:val="0"/>
              <w:marBottom w:val="0"/>
              <w:divBdr>
                <w:top w:val="none" w:sz="0" w:space="0" w:color="auto"/>
                <w:left w:val="none" w:sz="0" w:space="0" w:color="auto"/>
                <w:bottom w:val="none" w:sz="0" w:space="0" w:color="auto"/>
                <w:right w:val="none" w:sz="0" w:space="0" w:color="auto"/>
              </w:divBdr>
            </w:div>
            <w:div w:id="331032434">
              <w:marLeft w:val="0"/>
              <w:marRight w:val="0"/>
              <w:marTop w:val="0"/>
              <w:marBottom w:val="0"/>
              <w:divBdr>
                <w:top w:val="none" w:sz="0" w:space="0" w:color="auto"/>
                <w:left w:val="none" w:sz="0" w:space="0" w:color="auto"/>
                <w:bottom w:val="none" w:sz="0" w:space="0" w:color="auto"/>
                <w:right w:val="none" w:sz="0" w:space="0" w:color="auto"/>
              </w:divBdr>
            </w:div>
            <w:div w:id="1234466278">
              <w:marLeft w:val="0"/>
              <w:marRight w:val="0"/>
              <w:marTop w:val="0"/>
              <w:marBottom w:val="0"/>
              <w:divBdr>
                <w:top w:val="none" w:sz="0" w:space="0" w:color="auto"/>
                <w:left w:val="none" w:sz="0" w:space="0" w:color="auto"/>
                <w:bottom w:val="none" w:sz="0" w:space="0" w:color="auto"/>
                <w:right w:val="none" w:sz="0" w:space="0" w:color="auto"/>
              </w:divBdr>
            </w:div>
            <w:div w:id="666783280">
              <w:marLeft w:val="0"/>
              <w:marRight w:val="0"/>
              <w:marTop w:val="0"/>
              <w:marBottom w:val="0"/>
              <w:divBdr>
                <w:top w:val="none" w:sz="0" w:space="0" w:color="auto"/>
                <w:left w:val="none" w:sz="0" w:space="0" w:color="auto"/>
                <w:bottom w:val="none" w:sz="0" w:space="0" w:color="auto"/>
                <w:right w:val="none" w:sz="0" w:space="0" w:color="auto"/>
              </w:divBdr>
            </w:div>
            <w:div w:id="370963267">
              <w:marLeft w:val="0"/>
              <w:marRight w:val="0"/>
              <w:marTop w:val="0"/>
              <w:marBottom w:val="0"/>
              <w:divBdr>
                <w:top w:val="none" w:sz="0" w:space="0" w:color="auto"/>
                <w:left w:val="none" w:sz="0" w:space="0" w:color="auto"/>
                <w:bottom w:val="none" w:sz="0" w:space="0" w:color="auto"/>
                <w:right w:val="none" w:sz="0" w:space="0" w:color="auto"/>
              </w:divBdr>
            </w:div>
            <w:div w:id="228073902">
              <w:marLeft w:val="0"/>
              <w:marRight w:val="0"/>
              <w:marTop w:val="0"/>
              <w:marBottom w:val="0"/>
              <w:divBdr>
                <w:top w:val="none" w:sz="0" w:space="0" w:color="auto"/>
                <w:left w:val="none" w:sz="0" w:space="0" w:color="auto"/>
                <w:bottom w:val="none" w:sz="0" w:space="0" w:color="auto"/>
                <w:right w:val="none" w:sz="0" w:space="0" w:color="auto"/>
              </w:divBdr>
            </w:div>
            <w:div w:id="397486052">
              <w:marLeft w:val="0"/>
              <w:marRight w:val="0"/>
              <w:marTop w:val="0"/>
              <w:marBottom w:val="0"/>
              <w:divBdr>
                <w:top w:val="none" w:sz="0" w:space="0" w:color="auto"/>
                <w:left w:val="none" w:sz="0" w:space="0" w:color="auto"/>
                <w:bottom w:val="none" w:sz="0" w:space="0" w:color="auto"/>
                <w:right w:val="none" w:sz="0" w:space="0" w:color="auto"/>
              </w:divBdr>
            </w:div>
            <w:div w:id="1581985394">
              <w:marLeft w:val="0"/>
              <w:marRight w:val="0"/>
              <w:marTop w:val="0"/>
              <w:marBottom w:val="0"/>
              <w:divBdr>
                <w:top w:val="none" w:sz="0" w:space="0" w:color="auto"/>
                <w:left w:val="none" w:sz="0" w:space="0" w:color="auto"/>
                <w:bottom w:val="none" w:sz="0" w:space="0" w:color="auto"/>
                <w:right w:val="none" w:sz="0" w:space="0" w:color="auto"/>
              </w:divBdr>
            </w:div>
          </w:divsChild>
        </w:div>
        <w:div w:id="1352147814">
          <w:marLeft w:val="0"/>
          <w:marRight w:val="0"/>
          <w:marTop w:val="0"/>
          <w:marBottom w:val="0"/>
          <w:divBdr>
            <w:top w:val="none" w:sz="0" w:space="0" w:color="auto"/>
            <w:left w:val="none" w:sz="0" w:space="0" w:color="auto"/>
            <w:bottom w:val="none" w:sz="0" w:space="0" w:color="auto"/>
            <w:right w:val="none" w:sz="0" w:space="0" w:color="auto"/>
          </w:divBdr>
        </w:div>
        <w:div w:id="554969737">
          <w:marLeft w:val="0"/>
          <w:marRight w:val="0"/>
          <w:marTop w:val="0"/>
          <w:marBottom w:val="0"/>
          <w:divBdr>
            <w:top w:val="none" w:sz="0" w:space="0" w:color="auto"/>
            <w:left w:val="none" w:sz="0" w:space="0" w:color="auto"/>
            <w:bottom w:val="none" w:sz="0" w:space="0" w:color="auto"/>
            <w:right w:val="none" w:sz="0" w:space="0" w:color="auto"/>
          </w:divBdr>
        </w:div>
        <w:div w:id="1712337746">
          <w:marLeft w:val="0"/>
          <w:marRight w:val="0"/>
          <w:marTop w:val="0"/>
          <w:marBottom w:val="0"/>
          <w:divBdr>
            <w:top w:val="none" w:sz="0" w:space="0" w:color="auto"/>
            <w:left w:val="none" w:sz="0" w:space="0" w:color="auto"/>
            <w:bottom w:val="none" w:sz="0" w:space="0" w:color="auto"/>
            <w:right w:val="none" w:sz="0" w:space="0" w:color="auto"/>
          </w:divBdr>
          <w:divsChild>
            <w:div w:id="251359190">
              <w:marLeft w:val="0"/>
              <w:marRight w:val="0"/>
              <w:marTop w:val="0"/>
              <w:marBottom w:val="0"/>
              <w:divBdr>
                <w:top w:val="none" w:sz="0" w:space="0" w:color="auto"/>
                <w:left w:val="none" w:sz="0" w:space="0" w:color="auto"/>
                <w:bottom w:val="none" w:sz="0" w:space="0" w:color="auto"/>
                <w:right w:val="none" w:sz="0" w:space="0" w:color="auto"/>
              </w:divBdr>
            </w:div>
            <w:div w:id="556280015">
              <w:marLeft w:val="0"/>
              <w:marRight w:val="0"/>
              <w:marTop w:val="0"/>
              <w:marBottom w:val="0"/>
              <w:divBdr>
                <w:top w:val="none" w:sz="0" w:space="0" w:color="auto"/>
                <w:left w:val="none" w:sz="0" w:space="0" w:color="auto"/>
                <w:bottom w:val="none" w:sz="0" w:space="0" w:color="auto"/>
                <w:right w:val="none" w:sz="0" w:space="0" w:color="auto"/>
              </w:divBdr>
            </w:div>
            <w:div w:id="396710196">
              <w:marLeft w:val="0"/>
              <w:marRight w:val="0"/>
              <w:marTop w:val="0"/>
              <w:marBottom w:val="0"/>
              <w:divBdr>
                <w:top w:val="none" w:sz="0" w:space="0" w:color="auto"/>
                <w:left w:val="none" w:sz="0" w:space="0" w:color="auto"/>
                <w:bottom w:val="none" w:sz="0" w:space="0" w:color="auto"/>
                <w:right w:val="none" w:sz="0" w:space="0" w:color="auto"/>
              </w:divBdr>
            </w:div>
            <w:div w:id="1359160048">
              <w:marLeft w:val="0"/>
              <w:marRight w:val="0"/>
              <w:marTop w:val="0"/>
              <w:marBottom w:val="0"/>
              <w:divBdr>
                <w:top w:val="none" w:sz="0" w:space="0" w:color="auto"/>
                <w:left w:val="none" w:sz="0" w:space="0" w:color="auto"/>
                <w:bottom w:val="none" w:sz="0" w:space="0" w:color="auto"/>
                <w:right w:val="none" w:sz="0" w:space="0" w:color="auto"/>
              </w:divBdr>
            </w:div>
          </w:divsChild>
        </w:div>
        <w:div w:id="1742408331">
          <w:marLeft w:val="0"/>
          <w:marRight w:val="0"/>
          <w:marTop w:val="360"/>
          <w:marBottom w:val="0"/>
          <w:divBdr>
            <w:top w:val="none" w:sz="0" w:space="0" w:color="auto"/>
            <w:left w:val="none" w:sz="0" w:space="0" w:color="auto"/>
            <w:bottom w:val="none" w:sz="0" w:space="0" w:color="auto"/>
            <w:right w:val="none" w:sz="0" w:space="0" w:color="auto"/>
          </w:divBdr>
        </w:div>
      </w:divsChild>
    </w:div>
    <w:div w:id="806240970">
      <w:bodyDiv w:val="1"/>
      <w:marLeft w:val="0"/>
      <w:marRight w:val="0"/>
      <w:marTop w:val="0"/>
      <w:marBottom w:val="0"/>
      <w:divBdr>
        <w:top w:val="none" w:sz="0" w:space="0" w:color="auto"/>
        <w:left w:val="none" w:sz="0" w:space="0" w:color="auto"/>
        <w:bottom w:val="none" w:sz="0" w:space="0" w:color="auto"/>
        <w:right w:val="none" w:sz="0" w:space="0" w:color="auto"/>
      </w:divBdr>
      <w:divsChild>
        <w:div w:id="879249466">
          <w:marLeft w:val="0"/>
          <w:marRight w:val="0"/>
          <w:marTop w:val="0"/>
          <w:marBottom w:val="0"/>
          <w:divBdr>
            <w:top w:val="none" w:sz="0" w:space="0" w:color="auto"/>
            <w:left w:val="none" w:sz="0" w:space="0" w:color="auto"/>
            <w:bottom w:val="none" w:sz="0" w:space="0" w:color="auto"/>
            <w:right w:val="none" w:sz="0" w:space="0" w:color="auto"/>
          </w:divBdr>
        </w:div>
        <w:div w:id="1294020092">
          <w:marLeft w:val="0"/>
          <w:marRight w:val="0"/>
          <w:marTop w:val="0"/>
          <w:marBottom w:val="0"/>
          <w:divBdr>
            <w:top w:val="none" w:sz="0" w:space="0" w:color="auto"/>
            <w:left w:val="none" w:sz="0" w:space="0" w:color="auto"/>
            <w:bottom w:val="none" w:sz="0" w:space="0" w:color="auto"/>
            <w:right w:val="none" w:sz="0" w:space="0" w:color="auto"/>
          </w:divBdr>
          <w:divsChild>
            <w:div w:id="716515706">
              <w:marLeft w:val="0"/>
              <w:marRight w:val="0"/>
              <w:marTop w:val="0"/>
              <w:marBottom w:val="0"/>
              <w:divBdr>
                <w:top w:val="none" w:sz="0" w:space="0" w:color="auto"/>
                <w:left w:val="none" w:sz="0" w:space="0" w:color="auto"/>
                <w:bottom w:val="none" w:sz="0" w:space="0" w:color="auto"/>
                <w:right w:val="none" w:sz="0" w:space="0" w:color="auto"/>
              </w:divBdr>
              <w:divsChild>
                <w:div w:id="872696768">
                  <w:marLeft w:val="0"/>
                  <w:marRight w:val="0"/>
                  <w:marTop w:val="0"/>
                  <w:marBottom w:val="180"/>
                  <w:divBdr>
                    <w:top w:val="none" w:sz="0" w:space="0" w:color="auto"/>
                    <w:left w:val="none" w:sz="0" w:space="0" w:color="auto"/>
                    <w:bottom w:val="none" w:sz="0" w:space="0" w:color="auto"/>
                    <w:right w:val="none" w:sz="0" w:space="0" w:color="auto"/>
                  </w:divBdr>
                  <w:divsChild>
                    <w:div w:id="1434863415">
                      <w:marLeft w:val="840"/>
                      <w:marRight w:val="0"/>
                      <w:marTop w:val="0"/>
                      <w:marBottom w:val="0"/>
                      <w:divBdr>
                        <w:top w:val="none" w:sz="0" w:space="0" w:color="auto"/>
                        <w:left w:val="none" w:sz="0" w:space="0" w:color="auto"/>
                        <w:bottom w:val="none" w:sz="0" w:space="0" w:color="auto"/>
                        <w:right w:val="none" w:sz="0" w:space="0" w:color="auto"/>
                      </w:divBdr>
                      <w:divsChild>
                        <w:div w:id="838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2020-08-13T19:59:00Z</dcterms:created>
  <dcterms:modified xsi:type="dcterms:W3CDTF">2020-08-13T20:24:00Z</dcterms:modified>
</cp:coreProperties>
</file>